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A7" w:rsidRDefault="009C27A7" w:rsidP="009C27A7">
      <w:pPr>
        <w:pStyle w:val="p1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i/>
          <w:iCs/>
          <w:color w:val="000000"/>
          <w:sz w:val="36"/>
          <w:szCs w:val="36"/>
          <w:u w:val="single"/>
        </w:rPr>
        <w:t>Мой тренерский подход в работе с детьми и молодёжью.</w:t>
      </w:r>
    </w:p>
    <w:p w:rsid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Профессия тренера – это, прежде всего, призвание, определяемое добрым отношением и любовью к ученикам, желанием обучать и воспитывать их в духе моральной чистоты, духовного богатства, физического и спортивного совершенства. Что позвало меня на это нелёгкий, но благородный труд воспитания молодёжи? Отвечу так – любовь к вольной борьбе, к детям, возможность дарить им не только радость от достигнутых спортивных успехов, но и большое, ни с чем </w:t>
      </w:r>
      <w:proofErr w:type="gramStart"/>
      <w:r>
        <w:rPr>
          <w:color w:val="000000"/>
          <w:sz w:val="28"/>
          <w:szCs w:val="28"/>
        </w:rPr>
        <w:t>не сравнимое</w:t>
      </w:r>
      <w:proofErr w:type="gramEnd"/>
      <w:r>
        <w:rPr>
          <w:color w:val="000000"/>
          <w:sz w:val="28"/>
          <w:szCs w:val="28"/>
        </w:rPr>
        <w:t xml:space="preserve"> удовольствие от чувства силы, выносливости, ловкости, от приобретённого отличного здоровья и высокой работоспособности, от сознания развитой воли. Это основа моего тренерского подхода в работе с детьми и молодёжью.</w:t>
      </w:r>
    </w:p>
    <w:p w:rsidR="009C27A7" w:rsidRP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Мастерство тренера базируется на трёх компонентах: знаниях, умениях и профессиональных качествах. Опираясь на эти компоненты, я стремлюсь в работе с детьми быть для них примером во всём. Чтобы они, воодушевлённые, с ещё большим удовольствием шли на тренировку, повышали спортивное мастерство. Повышение спортивного мастерства в моей работе с детьми обусловлено многими факторами. Это и развитие массовости, и поиск одарённой молодёжи, и организация специальной подготовки сильнейших спортсменов и многое другое. Но главную роль в этом играет система спортивной подготовки. Чем она совершеннее, тем эффективнее её применение, тем выше у спортсменов достижения. Поэтому с первых дней моей тренерской деятельности я веду работу над системой управления и контроля учебно-тренировочного процесса. Начал с планирования, так как планирование – это предвидение условий, средств и методов решения тех или иных задач, стоящих перед спортсменом для достижения предполагаемых спортивных результатов. Правильно спланированный процесс спортивной тренировки помогает тренеру и борцу определить конкретные задачи по овладению техническими и тактическими навыками, специальными физическими и психологическими качествами.</w:t>
      </w:r>
    </w:p>
    <w:p w:rsid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Основой для планирования учебных занятий является материал по овладению двигательными умениями и навыками и развитию соответствующих кондиционных и координационных способностей. Для сопряжённого воздействия на кондиционные и координационные способности применяю в различных сочетаниях </w:t>
      </w:r>
      <w:proofErr w:type="spellStart"/>
      <w:r>
        <w:rPr>
          <w:color w:val="000000"/>
          <w:sz w:val="28"/>
          <w:szCs w:val="28"/>
        </w:rPr>
        <w:t>общеразвивающие</w:t>
      </w:r>
      <w:proofErr w:type="spellEnd"/>
      <w:r>
        <w:rPr>
          <w:color w:val="000000"/>
          <w:sz w:val="28"/>
          <w:szCs w:val="28"/>
        </w:rPr>
        <w:t xml:space="preserve"> и специально-подготовительные упражнения. Для этого мною разработаны специальные карточки-задания для отдельных групп занимающихся с учётом темы занятия, изучения того или иного технического или тактического действия, уровня подготовки учащихся.</w:t>
      </w:r>
    </w:p>
    <w:p w:rsid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управлять тренировкой без помощи средств и методов контроля. Смысл контроля состоит в оценке таких основных компонентов: объёма и характера выполняемых тренировочных нагрузок, </w:t>
      </w:r>
      <w:r>
        <w:rPr>
          <w:color w:val="000000"/>
          <w:sz w:val="28"/>
          <w:szCs w:val="28"/>
        </w:rPr>
        <w:lastRenderedPageBreak/>
        <w:t xml:space="preserve">функционального состояния спортсмена, техники выполнения упражнений, особенности поведения на соревнованиях, спортивных результатов. Делая анализ полученных результатов, я добиваюсь повышения эффективности процесса тренировки и развития физических качеств у своих учеников. Осуществляя контроль за уровнем подготовки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>, я планирую контрольные упражнения, которые выполняются по ходу учебно-тренировочного занятия с целью корректировки обучения.</w:t>
      </w:r>
    </w:p>
    <w:p w:rsidR="009C27A7" w:rsidRP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учебных тренировок даю конкретное представление о самостоятельных занятиях с целью улучшения физического развития и двигательной подготовленности учащихся, с учетом индивидуальных особенностей. Приобщение юношей к систематическим самостоятельным занятиям физической культурой и спортом способствует воспитанию здорового образа жизни, бережного отношения к своему здоровью, развитию физических качеств</w:t>
      </w:r>
    </w:p>
    <w:p w:rsid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при этом уделяю обучению самоконтролю, так как он является важной составной частью комплексного педагогического контроля и имеет большое значение в оптимизации процесса подготовки в спортивной борьбе.</w:t>
      </w:r>
    </w:p>
    <w:p w:rsidR="009C27A7" w:rsidRP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существующей практике спортивной тренировки значительная доля средств обучения и воспитания носит принудительный характер, и малая доля принадлежит использованию методов самоконтроля, самоорганизации, саморазвития и самообразования. Поэтому в своей работе с детьми я стремлюсь, чтобы потребность в творческом самовыражении, личностной самореализации в процессе спортивной деятельности постепенно становилась доминирующей ориентацией личности спортсмена. Способность к направленному, активному самоконтролю формирую на учебно-тренировочных занятиях.</w:t>
      </w:r>
    </w:p>
    <w:p w:rsid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направленного обучения борцов необходимым умениям самоконтроля предполагает несколько этапов, с учётом возраста и квалификации спортсмена – это формирование у ребят установки на необходимость приобретения умений самоконтроля, непосредственное обучения приёмам самоконтроля (подсчёт пульса, контроль динамики ит.д.), выполнение заданий в зонах разной интенсивности. Такая целенаправленная работа позволяет моим воспитанникам добиваться не только спортивных побед, но и умения владеть собой в различных трудных ситуациях (не плакать после поражений, не позволять себе набирать лишний вес, если в этом есть необходимость, выполнить то или иное поручение, когда все играют ит.д.). С целью укрепления достигнутых результатов этой работы я широко привлекаю своих воспитанников к выполнению различных заданий: привлекаю старших юношей к организации занятий с начинающими </w:t>
      </w:r>
      <w:r>
        <w:rPr>
          <w:color w:val="000000"/>
          <w:sz w:val="28"/>
          <w:szCs w:val="28"/>
        </w:rPr>
        <w:lastRenderedPageBreak/>
        <w:t>спортсменами, к участию в показательных выступлениях, подготовке и проведению турниров и соревнований, судейству.</w:t>
      </w:r>
    </w:p>
    <w:p w:rsidR="009C27A7" w:rsidRDefault="009C27A7" w:rsidP="009C27A7">
      <w:pPr>
        <w:pStyle w:val="p2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своей работы я считаю то, что за сравнительно короткий срок моей тренерской работы, я воспитал победителей и призёров районных, краевых и всероссийских соревнований.</w:t>
      </w:r>
    </w:p>
    <w:sectPr w:rsidR="009C27A7" w:rsidSect="00D5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A7"/>
    <w:rsid w:val="009C27A7"/>
    <w:rsid w:val="00D5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27A7"/>
  </w:style>
  <w:style w:type="paragraph" w:customStyle="1" w:styleId="p2">
    <w:name w:val="p2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27A7"/>
  </w:style>
  <w:style w:type="paragraph" w:customStyle="1" w:styleId="p6">
    <w:name w:val="p6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2017-04-26T10:59:00Z</dcterms:created>
  <dcterms:modified xsi:type="dcterms:W3CDTF">2017-04-26T11:08:00Z</dcterms:modified>
</cp:coreProperties>
</file>